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9B0E" w14:textId="0B2DAA0C" w:rsidR="00F40458" w:rsidRPr="008A2815" w:rsidRDefault="00F40458" w:rsidP="00F40458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4A6A309E" w14:textId="27871414" w:rsidR="00F40458" w:rsidRPr="008A2815" w:rsidRDefault="00F40458" w:rsidP="00F40458">
      <w:pPr>
        <w:rPr>
          <w:rFonts w:ascii="Gotham" w:hAnsi="Gotham"/>
        </w:rPr>
      </w:pPr>
    </w:p>
    <w:p w14:paraId="75CD5BC5" w14:textId="34F3F4E2" w:rsidR="00F40458" w:rsidRPr="00F40458" w:rsidRDefault="00F40458" w:rsidP="00F40458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F40458" w:rsidRPr="00F40458" w:rsidSect="00121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7920" w:orient="landscape"/>
      <w:pgMar w:top="1701" w:right="1417" w:bottom="1701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F5CED" w14:textId="77777777" w:rsidR="00595EC2" w:rsidRDefault="00595EC2" w:rsidP="0012178C">
      <w:r>
        <w:separator/>
      </w:r>
    </w:p>
  </w:endnote>
  <w:endnote w:type="continuationSeparator" w:id="0">
    <w:p w14:paraId="7C3597E3" w14:textId="77777777" w:rsidR="00595EC2" w:rsidRDefault="00595EC2" w:rsidP="001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63679940"/>
      <w:docPartObj>
        <w:docPartGallery w:val="Page Numbers (Bottom of Page)"/>
        <w:docPartUnique/>
      </w:docPartObj>
    </w:sdtPr>
    <w:sdtContent>
      <w:p w14:paraId="3FBC033B" w14:textId="3F871D70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668B6" w14:textId="77777777" w:rsidR="00882905" w:rsidRDefault="00882905" w:rsidP="008829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3707210"/>
      <w:docPartObj>
        <w:docPartGallery w:val="Page Numbers (Bottom of Page)"/>
        <w:docPartUnique/>
      </w:docPartObj>
    </w:sdtPr>
    <w:sdtContent>
      <w:p w14:paraId="2B96C0C4" w14:textId="5E322289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18FDE65" w14:textId="787058B7" w:rsidR="0012178C" w:rsidRDefault="0012178C" w:rsidP="00882905">
    <w:pPr>
      <w:pStyle w:val="Piedepgina"/>
      <w:ind w:right="360"/>
    </w:pPr>
  </w:p>
  <w:p w14:paraId="4B1E853B" w14:textId="09086716" w:rsidR="0012178C" w:rsidRDefault="0034072E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F0211E" wp14:editId="5B0C1AA4">
              <wp:simplePos x="0" y="0"/>
              <wp:positionH relativeFrom="column">
                <wp:posOffset>-279095</wp:posOffset>
              </wp:positionH>
              <wp:positionV relativeFrom="paragraph">
                <wp:posOffset>260883</wp:posOffset>
              </wp:positionV>
              <wp:extent cx="6350000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B5B539" w14:textId="070DFBDA" w:rsidR="0034072E" w:rsidRPr="005537DC" w:rsidRDefault="00360742" w:rsidP="00360742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6C0733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237,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021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pt;margin-top:20.55pt;width:500pt;height:4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" filled="f" stroked="f" strokeweight=".5pt">
              <v:textbox>
                <w:txbxContent>
                  <w:p w14:paraId="5AB5B539" w14:textId="070DFBDA" w:rsidR="0034072E" w:rsidRPr="005537DC" w:rsidRDefault="00360742" w:rsidP="00360742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6C0733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237,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Pr="00F36FC7">
      <w:rPr>
        <w:noProof/>
      </w:rPr>
      <w:drawing>
        <wp:anchor distT="0" distB="0" distL="114300" distR="114300" simplePos="0" relativeHeight="251671552" behindDoc="0" locked="0" layoutInCell="1" allowOverlap="1" wp14:anchorId="5A36BE93" wp14:editId="04014254">
          <wp:simplePos x="0" y="0"/>
          <wp:positionH relativeFrom="column">
            <wp:posOffset>204278</wp:posOffset>
          </wp:positionH>
          <wp:positionV relativeFrom="paragraph">
            <wp:posOffset>31750</wp:posOffset>
          </wp:positionV>
          <wp:extent cx="5538158" cy="252889"/>
          <wp:effectExtent l="0" t="0" r="5715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158" cy="25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7AC42" w14:textId="77777777" w:rsidR="00186C4E" w:rsidRDefault="00186C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8E923" w14:textId="77777777" w:rsidR="00595EC2" w:rsidRDefault="00595EC2" w:rsidP="0012178C">
      <w:r>
        <w:separator/>
      </w:r>
    </w:p>
  </w:footnote>
  <w:footnote w:type="continuationSeparator" w:id="0">
    <w:p w14:paraId="6FCA7FC2" w14:textId="77777777" w:rsidR="00595EC2" w:rsidRDefault="00595EC2" w:rsidP="0012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9579" w14:textId="77777777" w:rsidR="00186C4E" w:rsidRDefault="00186C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E83B" w14:textId="7B526E79" w:rsidR="0012178C" w:rsidRDefault="00BF5788">
    <w:pPr>
      <w:pStyle w:val="Encabezado"/>
    </w:pPr>
    <w:r>
      <w:rPr>
        <w:rFonts w:ascii="Times New Roman" w:eastAsiaTheme="minorHAnsi" w:hAnsi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8C36978" wp14:editId="2BA7C45C">
              <wp:simplePos x="0" y="0"/>
              <wp:positionH relativeFrom="column">
                <wp:posOffset>-276225</wp:posOffset>
              </wp:positionH>
              <wp:positionV relativeFrom="paragraph">
                <wp:posOffset>-417195</wp:posOffset>
              </wp:positionV>
              <wp:extent cx="6791325" cy="477520"/>
              <wp:effectExtent l="0" t="0" r="0" b="0"/>
              <wp:wrapNone/>
              <wp:docPr id="204454535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1F125" w14:textId="77777777" w:rsidR="00BF5788" w:rsidRDefault="00BF5788" w:rsidP="00BF5788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“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color w:val="8A2035"/>
                              <w:shd w:val="clear" w:color="auto" w:fill="FFFFFF"/>
                            </w:rPr>
                            <w:t xml:space="preserve">2024. 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Año del Bicentenario de la Erección del Estado Libre y Soberano de México”</w:t>
                          </w:r>
                        </w:p>
                        <w:p w14:paraId="147CD609" w14:textId="77777777" w:rsidR="00BF5788" w:rsidRDefault="00BF5788" w:rsidP="00BF5788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C3697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1.75pt;margin-top:-32.85pt;width:534.75pt;height:37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" filled="f" stroked="f">
              <v:textbox style="mso-fit-shape-to-text:t">
                <w:txbxContent>
                  <w:p w14:paraId="1BB1F125" w14:textId="77777777" w:rsidR="00BF5788" w:rsidRDefault="00BF5788" w:rsidP="00BF5788">
                    <w:pPr>
                      <w:jc w:val="center"/>
                      <w:rPr>
                        <w:rFonts w:ascii="Gotham Bold" w:hAnsi="Gotham Bold"/>
                      </w:rPr>
                    </w:pP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“</w:t>
                    </w:r>
                    <w:r>
                      <w:rPr>
                        <w:rStyle w:val="Textoennegrita"/>
                        <w:rFonts w:ascii="Gotham Bold" w:hAnsi="Gotham Bold"/>
                        <w:color w:val="8A2035"/>
                        <w:shd w:val="clear" w:color="auto" w:fill="FFFFFF"/>
                      </w:rPr>
                      <w:t xml:space="preserve">2024. </w:t>
                    </w: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Año del Bicentenario de la Erección del Estado Libre y Soberano de México”</w:t>
                    </w:r>
                  </w:p>
                  <w:p w14:paraId="147CD609" w14:textId="77777777" w:rsidR="00BF5788" w:rsidRDefault="00BF5788" w:rsidP="00BF5788">
                    <w:pPr>
                      <w:jc w:val="center"/>
                      <w:rPr>
                        <w:rFonts w:ascii="Gotham Bold" w:hAnsi="Gotham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34072E" w:rsidRPr="008A2815">
      <w:rPr>
        <w:rFonts w:ascii="Gotham Bold" w:hAnsi="Gotham Bold"/>
        <w:noProof/>
      </w:rPr>
      <w:drawing>
        <wp:anchor distT="0" distB="0" distL="114300" distR="114300" simplePos="0" relativeHeight="251658239" behindDoc="0" locked="0" layoutInCell="1" allowOverlap="1" wp14:anchorId="6D294F06" wp14:editId="4F3E5FE6">
          <wp:simplePos x="0" y="0"/>
          <wp:positionH relativeFrom="column">
            <wp:posOffset>1152525</wp:posOffset>
          </wp:positionH>
          <wp:positionV relativeFrom="paragraph">
            <wp:posOffset>-1000760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072E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3C0613" wp14:editId="1DA5C1ED">
              <wp:simplePos x="0" y="0"/>
              <wp:positionH relativeFrom="column">
                <wp:posOffset>4234180</wp:posOffset>
              </wp:positionH>
              <wp:positionV relativeFrom="paragraph">
                <wp:posOffset>-855345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FF3F1" w14:textId="00C6DF1E" w:rsidR="0034072E" w:rsidRPr="008A2815" w:rsidRDefault="0034072E" w:rsidP="0034072E">
                          <w:pPr>
                            <w:pStyle w:val="Encabezado"/>
                            <w:jc w:val="right"/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</w:pP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 xml:space="preserve">Subsecretaría </w:t>
                          </w:r>
                          <w:r w:rsidR="00186C4E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e Tesorería</w:t>
                          </w:r>
                        </w:p>
                        <w:p w14:paraId="1290747D" w14:textId="4FFB599D" w:rsidR="0034072E" w:rsidRDefault="00360742" w:rsidP="007000A8">
                          <w:pPr>
                            <w:tabs>
                              <w:tab w:val="left" w:pos="3054"/>
                              <w:tab w:val="right" w:pos="9972"/>
                            </w:tabs>
                            <w:jc w:val="right"/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186C4E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e Tesorería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3C0613" id="Cuadro de texto 2" o:spid="_x0000_s1027" type="#_x0000_t202" style="position:absolute;margin-left:333.4pt;margin-top:-67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" filled="f" stroked="f">
              <v:textbox style="mso-fit-shape-to-text:t">
                <w:txbxContent>
                  <w:p w14:paraId="7BFFF3F1" w14:textId="00C6DF1E" w:rsidR="0034072E" w:rsidRPr="008A2815" w:rsidRDefault="0034072E" w:rsidP="0034072E">
                    <w:pPr>
                      <w:pStyle w:val="Encabezado"/>
                      <w:jc w:val="right"/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</w:pP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 xml:space="preserve">Subsecretaría </w:t>
                    </w:r>
                    <w:r w:rsidR="00186C4E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d</w:t>
                    </w: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e Tesorería</w:t>
                    </w:r>
                  </w:p>
                  <w:p w14:paraId="1290747D" w14:textId="4FFB599D" w:rsidR="0034072E" w:rsidRDefault="00360742" w:rsidP="007000A8">
                    <w:pPr>
                      <w:tabs>
                        <w:tab w:val="left" w:pos="3054"/>
                        <w:tab w:val="right" w:pos="9972"/>
                      </w:tabs>
                      <w:jc w:val="right"/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186C4E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e Tesorería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4983" w:rsidRPr="0012178C">
      <w:rPr>
        <w:noProof/>
      </w:rPr>
      <w:drawing>
        <wp:anchor distT="0" distB="0" distL="114300" distR="114300" simplePos="0" relativeHeight="251659264" behindDoc="1" locked="0" layoutInCell="1" allowOverlap="1" wp14:anchorId="1BDAF131" wp14:editId="30FF39C0">
          <wp:simplePos x="0" y="0"/>
          <wp:positionH relativeFrom="margin">
            <wp:posOffset>4030345</wp:posOffset>
          </wp:positionH>
          <wp:positionV relativeFrom="margin">
            <wp:posOffset>67945</wp:posOffset>
          </wp:positionV>
          <wp:extent cx="3423285" cy="4318635"/>
          <wp:effectExtent l="0" t="0" r="5715" b="5715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431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5D881" w14:textId="77777777" w:rsidR="00186C4E" w:rsidRDefault="00186C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8C"/>
    <w:rsid w:val="00031F9C"/>
    <w:rsid w:val="0012178C"/>
    <w:rsid w:val="00186C4E"/>
    <w:rsid w:val="001B49C7"/>
    <w:rsid w:val="001B5EED"/>
    <w:rsid w:val="001D35C3"/>
    <w:rsid w:val="002B5B23"/>
    <w:rsid w:val="00330489"/>
    <w:rsid w:val="0034072E"/>
    <w:rsid w:val="00360742"/>
    <w:rsid w:val="00490B31"/>
    <w:rsid w:val="00595EC2"/>
    <w:rsid w:val="005F38FC"/>
    <w:rsid w:val="0060100F"/>
    <w:rsid w:val="007000A8"/>
    <w:rsid w:val="00771BEA"/>
    <w:rsid w:val="007723AE"/>
    <w:rsid w:val="00882905"/>
    <w:rsid w:val="00985156"/>
    <w:rsid w:val="00AF5CCD"/>
    <w:rsid w:val="00B41AA3"/>
    <w:rsid w:val="00B70836"/>
    <w:rsid w:val="00BF5788"/>
    <w:rsid w:val="00D4173C"/>
    <w:rsid w:val="00DC1CCA"/>
    <w:rsid w:val="00E64983"/>
    <w:rsid w:val="00EA54BC"/>
    <w:rsid w:val="00EC5868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D9F6"/>
  <w15:chartTrackingRefBased/>
  <w15:docId w15:val="{385FAF42-F734-F942-AC3A-93BACCA4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78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8C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82905"/>
  </w:style>
  <w:style w:type="character" w:styleId="Textoennegrita">
    <w:name w:val="Strong"/>
    <w:basedOn w:val="Fuentedeprrafopredeter"/>
    <w:uiPriority w:val="22"/>
    <w:qFormat/>
    <w:rsid w:val="00F4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5</cp:revision>
  <dcterms:created xsi:type="dcterms:W3CDTF">2023-11-10T22:29:00Z</dcterms:created>
  <dcterms:modified xsi:type="dcterms:W3CDTF">2024-08-02T17:22:00Z</dcterms:modified>
</cp:coreProperties>
</file>